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A71" w:rsidRPr="004A2A71" w:rsidRDefault="004A2A71" w:rsidP="004A2A71">
      <w:pPr>
        <w:widowControl/>
        <w:spacing w:before="300" w:after="150"/>
        <w:jc w:val="center"/>
        <w:outlineLvl w:val="1"/>
        <w:rPr>
          <w:rFonts w:ascii="inherit" w:eastAsia="宋体" w:hAnsi="inherit" w:cs="宋体"/>
          <w:color w:val="00712F"/>
          <w:kern w:val="0"/>
          <w:sz w:val="45"/>
          <w:szCs w:val="45"/>
        </w:rPr>
      </w:pPr>
      <w:r w:rsidRPr="004A2A71">
        <w:rPr>
          <w:rFonts w:ascii="inherit" w:eastAsia="宋体" w:hAnsi="inherit" w:cs="宋体"/>
          <w:color w:val="00712F"/>
          <w:kern w:val="0"/>
          <w:sz w:val="45"/>
          <w:szCs w:val="45"/>
        </w:rPr>
        <w:t>关于印发</w:t>
      </w:r>
      <w:bookmarkStart w:id="0" w:name="_GoBack"/>
      <w:r w:rsidRPr="004A2A71">
        <w:rPr>
          <w:rFonts w:ascii="inherit" w:eastAsia="宋体" w:hAnsi="inherit" w:cs="宋体"/>
          <w:color w:val="00712F"/>
          <w:kern w:val="0"/>
          <w:sz w:val="45"/>
          <w:szCs w:val="45"/>
        </w:rPr>
        <w:t>《中央和国家机关会议费管理办法》</w:t>
      </w:r>
      <w:bookmarkEnd w:id="0"/>
      <w:r w:rsidRPr="004A2A71">
        <w:rPr>
          <w:rFonts w:ascii="inherit" w:eastAsia="宋体" w:hAnsi="inherit" w:cs="宋体"/>
          <w:color w:val="00712F"/>
          <w:kern w:val="0"/>
          <w:sz w:val="45"/>
          <w:szCs w:val="45"/>
        </w:rPr>
        <w:t>的通知</w:t>
      </w:r>
    </w:p>
    <w:p w:rsidR="004A2A71" w:rsidRPr="004A2A71" w:rsidRDefault="004A2A71" w:rsidP="004A2A71">
      <w:pPr>
        <w:widowControl/>
        <w:jc w:val="center"/>
        <w:rPr>
          <w:rFonts w:ascii="宋体" w:eastAsia="宋体" w:hAnsi="宋体" w:cs="宋体"/>
          <w:color w:val="CCCCCC"/>
          <w:kern w:val="0"/>
          <w:sz w:val="24"/>
          <w:szCs w:val="24"/>
        </w:rPr>
      </w:pPr>
      <w:r w:rsidRPr="004A2A71">
        <w:rPr>
          <w:rFonts w:ascii="宋体" w:eastAsia="宋体" w:hAnsi="宋体" w:cs="宋体"/>
          <w:color w:val="CCCCCC"/>
          <w:kern w:val="0"/>
          <w:sz w:val="24"/>
          <w:szCs w:val="24"/>
        </w:rPr>
        <w:t>发布时间：2017-04-24 点击次数：55</w:t>
      </w:r>
    </w:p>
    <w:p w:rsidR="004A2A71" w:rsidRPr="004A2A71" w:rsidRDefault="004A2A71" w:rsidP="004A2A71">
      <w:pPr>
        <w:widowControl/>
        <w:shd w:val="clear" w:color="auto" w:fill="FFFFFF"/>
        <w:spacing w:line="432" w:lineRule="atLeast"/>
        <w:jc w:val="center"/>
        <w:rPr>
          <w:rFonts w:ascii="Helvetica" w:eastAsia="宋体" w:hAnsi="Helvetica" w:cs="Helvetica"/>
          <w:color w:val="333333"/>
          <w:kern w:val="0"/>
          <w:sz w:val="24"/>
          <w:szCs w:val="24"/>
        </w:rPr>
      </w:pPr>
      <w:proofErr w:type="gramStart"/>
      <w:r w:rsidRPr="004A2A71">
        <w:rPr>
          <w:rFonts w:ascii="楷体" w:eastAsia="楷体" w:hAnsi="楷体" w:cs="Helvetica" w:hint="eastAsia"/>
          <w:b/>
          <w:bCs/>
          <w:color w:val="333333"/>
          <w:kern w:val="0"/>
          <w:sz w:val="24"/>
          <w:szCs w:val="24"/>
        </w:rPr>
        <w:t>财行〔2016〕</w:t>
      </w:r>
      <w:proofErr w:type="gramEnd"/>
      <w:r w:rsidRPr="004A2A71">
        <w:rPr>
          <w:rFonts w:ascii="楷体" w:eastAsia="楷体" w:hAnsi="楷体" w:cs="Helvetica" w:hint="eastAsia"/>
          <w:b/>
          <w:bCs/>
          <w:color w:val="333333"/>
          <w:kern w:val="0"/>
          <w:sz w:val="24"/>
          <w:szCs w:val="24"/>
        </w:rPr>
        <w:t>214号</w:t>
      </w:r>
    </w:p>
    <w:p w:rsidR="004A2A71" w:rsidRPr="004A2A71" w:rsidRDefault="004A2A71" w:rsidP="004A2A71">
      <w:pPr>
        <w:widowControl/>
        <w:shd w:val="clear" w:color="auto" w:fill="FFFFFF"/>
        <w:spacing w:before="225" w:line="432" w:lineRule="atLeast"/>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党中央有关部门，国务院各部委、各直属机构，全国人大常委会办公厅，全国政协办公厅，高法院，高检院，各民主党派中央，全国工商联，有关人民团体：</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为贯彻落实《党政机关厉行节约反对浪费条例》关于加强相关开支标准之间的衔接，建立开支标准调整机制的规定，进一步加强会议费管理，我们制定了《中央和国家机关会议费管理办法》。现印发给你们，从</w:t>
      </w:r>
      <w:r w:rsidRPr="004A2A71">
        <w:rPr>
          <w:rFonts w:ascii="Helvetica" w:eastAsia="宋体" w:hAnsi="Helvetica" w:cs="Helvetica"/>
          <w:color w:val="333333"/>
          <w:kern w:val="0"/>
          <w:sz w:val="24"/>
          <w:szCs w:val="24"/>
        </w:rPr>
        <w:t>2016</w:t>
      </w:r>
      <w:r w:rsidRPr="004A2A71">
        <w:rPr>
          <w:rFonts w:ascii="Helvetica" w:eastAsia="宋体" w:hAnsi="Helvetica" w:cs="Helvetica"/>
          <w:color w:val="333333"/>
          <w:kern w:val="0"/>
          <w:sz w:val="24"/>
          <w:szCs w:val="24"/>
        </w:rPr>
        <w:t>年</w:t>
      </w:r>
      <w:r w:rsidRPr="004A2A71">
        <w:rPr>
          <w:rFonts w:ascii="Helvetica" w:eastAsia="宋体" w:hAnsi="Helvetica" w:cs="Helvetica"/>
          <w:color w:val="333333"/>
          <w:kern w:val="0"/>
          <w:sz w:val="24"/>
          <w:szCs w:val="24"/>
        </w:rPr>
        <w:t>7</w:t>
      </w:r>
      <w:r w:rsidRPr="004A2A71">
        <w:rPr>
          <w:rFonts w:ascii="Helvetica" w:eastAsia="宋体" w:hAnsi="Helvetica" w:cs="Helvetica"/>
          <w:color w:val="333333"/>
          <w:kern w:val="0"/>
          <w:sz w:val="24"/>
          <w:szCs w:val="24"/>
        </w:rPr>
        <w:t>月</w:t>
      </w:r>
      <w:r w:rsidRPr="004A2A71">
        <w:rPr>
          <w:rFonts w:ascii="Helvetica" w:eastAsia="宋体" w:hAnsi="Helvetica" w:cs="Helvetica"/>
          <w:color w:val="333333"/>
          <w:kern w:val="0"/>
          <w:sz w:val="24"/>
          <w:szCs w:val="24"/>
        </w:rPr>
        <w:t>1</w:t>
      </w:r>
      <w:r w:rsidRPr="004A2A71">
        <w:rPr>
          <w:rFonts w:ascii="Helvetica" w:eastAsia="宋体" w:hAnsi="Helvetica" w:cs="Helvetica"/>
          <w:color w:val="333333"/>
          <w:kern w:val="0"/>
          <w:sz w:val="24"/>
          <w:szCs w:val="24"/>
        </w:rPr>
        <w:t>日起施行，请认真遵照执行。执行中有何问题，请及时向我们反映。</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附件：中央和国家机关会议费管理办法</w:t>
      </w:r>
    </w:p>
    <w:p w:rsidR="004A2A71" w:rsidRPr="004A2A71" w:rsidRDefault="004A2A71" w:rsidP="004A2A71">
      <w:pPr>
        <w:widowControl/>
        <w:shd w:val="clear" w:color="auto" w:fill="FFFFFF"/>
        <w:spacing w:before="225" w:line="432" w:lineRule="atLeast"/>
        <w:ind w:firstLine="480"/>
        <w:jc w:val="righ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财政部</w:t>
      </w:r>
      <w:r w:rsidRPr="004A2A71">
        <w:rPr>
          <w:rFonts w:ascii="Helvetica" w:eastAsia="宋体" w:hAnsi="Helvetica" w:cs="Helvetica"/>
          <w:color w:val="333333"/>
          <w:kern w:val="0"/>
          <w:sz w:val="24"/>
          <w:szCs w:val="24"/>
        </w:rPr>
        <w:t xml:space="preserve"> </w:t>
      </w:r>
      <w:r w:rsidRPr="004A2A71">
        <w:rPr>
          <w:rFonts w:ascii="Helvetica" w:eastAsia="宋体" w:hAnsi="Helvetica" w:cs="Helvetica"/>
          <w:color w:val="333333"/>
          <w:kern w:val="0"/>
          <w:sz w:val="24"/>
          <w:szCs w:val="24"/>
        </w:rPr>
        <w:t>国家机关事务管理局</w:t>
      </w:r>
      <w:r w:rsidRPr="004A2A71">
        <w:rPr>
          <w:rFonts w:ascii="Helvetica" w:eastAsia="宋体" w:hAnsi="Helvetica" w:cs="Helvetica"/>
          <w:color w:val="333333"/>
          <w:kern w:val="0"/>
          <w:sz w:val="24"/>
          <w:szCs w:val="24"/>
        </w:rPr>
        <w:t xml:space="preserve"> </w:t>
      </w:r>
      <w:r w:rsidRPr="004A2A71">
        <w:rPr>
          <w:rFonts w:ascii="Helvetica" w:eastAsia="宋体" w:hAnsi="Helvetica" w:cs="Helvetica"/>
          <w:color w:val="333333"/>
          <w:kern w:val="0"/>
          <w:sz w:val="24"/>
          <w:szCs w:val="24"/>
        </w:rPr>
        <w:t>中共中央直属机关事务管理局</w:t>
      </w:r>
    </w:p>
    <w:p w:rsidR="004A2A71" w:rsidRPr="004A2A71" w:rsidRDefault="004A2A71" w:rsidP="004A2A71">
      <w:pPr>
        <w:widowControl/>
        <w:shd w:val="clear" w:color="auto" w:fill="FFFFFF"/>
        <w:spacing w:before="225" w:line="432" w:lineRule="atLeast"/>
        <w:jc w:val="righ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2016</w:t>
      </w:r>
      <w:r w:rsidRPr="004A2A71">
        <w:rPr>
          <w:rFonts w:ascii="Helvetica" w:eastAsia="宋体" w:hAnsi="Helvetica" w:cs="Helvetica"/>
          <w:color w:val="333333"/>
          <w:kern w:val="0"/>
          <w:sz w:val="24"/>
          <w:szCs w:val="24"/>
        </w:rPr>
        <w:t>年</w:t>
      </w:r>
      <w:r w:rsidRPr="004A2A71">
        <w:rPr>
          <w:rFonts w:ascii="Helvetica" w:eastAsia="宋体" w:hAnsi="Helvetica" w:cs="Helvetica"/>
          <w:color w:val="333333"/>
          <w:kern w:val="0"/>
          <w:sz w:val="24"/>
          <w:szCs w:val="24"/>
        </w:rPr>
        <w:t>6</w:t>
      </w:r>
      <w:r w:rsidRPr="004A2A71">
        <w:rPr>
          <w:rFonts w:ascii="Helvetica" w:eastAsia="宋体" w:hAnsi="Helvetica" w:cs="Helvetica"/>
          <w:color w:val="333333"/>
          <w:kern w:val="0"/>
          <w:sz w:val="24"/>
          <w:szCs w:val="24"/>
        </w:rPr>
        <w:t>月</w:t>
      </w:r>
      <w:r w:rsidRPr="004A2A71">
        <w:rPr>
          <w:rFonts w:ascii="Helvetica" w:eastAsia="宋体" w:hAnsi="Helvetica" w:cs="Helvetica"/>
          <w:color w:val="333333"/>
          <w:kern w:val="0"/>
          <w:sz w:val="24"/>
          <w:szCs w:val="24"/>
        </w:rPr>
        <w:t>29</w:t>
      </w:r>
      <w:r w:rsidRPr="004A2A71">
        <w:rPr>
          <w:rFonts w:ascii="Helvetica" w:eastAsia="宋体" w:hAnsi="Helvetica" w:cs="Helvetica"/>
          <w:color w:val="333333"/>
          <w:kern w:val="0"/>
          <w:sz w:val="24"/>
          <w:szCs w:val="24"/>
        </w:rPr>
        <w:t>日</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附件</w:t>
      </w:r>
    </w:p>
    <w:p w:rsidR="004A2A71" w:rsidRPr="004A2A71" w:rsidRDefault="004A2A71" w:rsidP="004A2A71">
      <w:pPr>
        <w:widowControl/>
        <w:shd w:val="clear" w:color="auto" w:fill="FFFFFF"/>
        <w:spacing w:line="432" w:lineRule="atLeast"/>
        <w:jc w:val="center"/>
        <w:rPr>
          <w:rFonts w:ascii="Helvetica" w:eastAsia="宋体" w:hAnsi="Helvetica" w:cs="Helvetica"/>
          <w:color w:val="333333"/>
          <w:kern w:val="0"/>
          <w:sz w:val="24"/>
          <w:szCs w:val="24"/>
        </w:rPr>
      </w:pPr>
      <w:r w:rsidRPr="004A2A71">
        <w:rPr>
          <w:rFonts w:ascii="Helvetica" w:eastAsia="宋体" w:hAnsi="Helvetica" w:cs="Helvetica"/>
          <w:b/>
          <w:bCs/>
          <w:color w:val="333333"/>
          <w:kern w:val="0"/>
          <w:sz w:val="24"/>
          <w:szCs w:val="24"/>
        </w:rPr>
        <w:t>中央和国家机关会议费管理办法</w:t>
      </w:r>
    </w:p>
    <w:p w:rsidR="004A2A71" w:rsidRPr="004A2A71" w:rsidRDefault="004A2A71" w:rsidP="004A2A71">
      <w:pPr>
        <w:widowControl/>
        <w:shd w:val="clear" w:color="auto" w:fill="FFFFFF"/>
        <w:spacing w:line="432" w:lineRule="atLeast"/>
        <w:jc w:val="center"/>
        <w:rPr>
          <w:rFonts w:ascii="Helvetica" w:eastAsia="宋体" w:hAnsi="Helvetica" w:cs="Helvetica"/>
          <w:color w:val="333333"/>
          <w:kern w:val="0"/>
          <w:sz w:val="24"/>
          <w:szCs w:val="24"/>
        </w:rPr>
      </w:pPr>
      <w:r w:rsidRPr="004A2A71">
        <w:rPr>
          <w:rFonts w:ascii="Helvetica" w:eastAsia="宋体" w:hAnsi="Helvetica" w:cs="Helvetica"/>
          <w:b/>
          <w:bCs/>
          <w:color w:val="333333"/>
          <w:kern w:val="0"/>
          <w:sz w:val="24"/>
          <w:szCs w:val="24"/>
        </w:rPr>
        <w:t>第一章</w:t>
      </w:r>
      <w:r w:rsidRPr="004A2A71">
        <w:rPr>
          <w:rFonts w:ascii="Helvetica" w:eastAsia="宋体" w:hAnsi="Helvetica" w:cs="Helvetica"/>
          <w:b/>
          <w:bCs/>
          <w:color w:val="333333"/>
          <w:kern w:val="0"/>
          <w:sz w:val="24"/>
          <w:szCs w:val="24"/>
        </w:rPr>
        <w:t xml:space="preserve"> </w:t>
      </w:r>
      <w:r w:rsidRPr="004A2A71">
        <w:rPr>
          <w:rFonts w:ascii="Helvetica" w:eastAsia="宋体" w:hAnsi="Helvetica" w:cs="Helvetica"/>
          <w:b/>
          <w:bCs/>
          <w:color w:val="333333"/>
          <w:kern w:val="0"/>
          <w:sz w:val="24"/>
          <w:szCs w:val="24"/>
        </w:rPr>
        <w:t>总则</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第一条　为进一步加强和规范中央和国家机关会议费管理，精简会议，改进会风，提高会议效率和质量，节约会议经费开支，制定本办法。</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第二条　中央和国家机关会议的分类、审批和会议费管理等，适用本办法。</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本办法所称中央和国家机关，是指党中央各部门，国务院各部委、各直属机构，全国人大常委会办公厅，全国政协办公厅，最高人民法院，最高人民检察院，各人民团体、各民主党派中央和全国工商联（以下简称各单位）。</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lastRenderedPageBreak/>
        <w:t>第三条　各单位召开会议应当坚持厉行节约、反对浪费、规范简朴、务实高效的原则，严格控制会议数量和规模，规范会议费管理。</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第四条　各单位召开的会议实行分类管理、分级审批。</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第五条　各单位应当严格会议费预算管理，控制会议费预算规模。会议费预算应当细化到</w:t>
      </w:r>
      <w:proofErr w:type="gramStart"/>
      <w:r w:rsidRPr="004A2A71">
        <w:rPr>
          <w:rFonts w:ascii="Helvetica" w:eastAsia="宋体" w:hAnsi="Helvetica" w:cs="Helvetica"/>
          <w:color w:val="333333"/>
          <w:kern w:val="0"/>
          <w:sz w:val="24"/>
          <w:szCs w:val="24"/>
        </w:rPr>
        <w:t>具体会议</w:t>
      </w:r>
      <w:proofErr w:type="gramEnd"/>
      <w:r w:rsidRPr="004A2A71">
        <w:rPr>
          <w:rFonts w:ascii="Helvetica" w:eastAsia="宋体" w:hAnsi="Helvetica" w:cs="Helvetica"/>
          <w:color w:val="333333"/>
          <w:kern w:val="0"/>
          <w:sz w:val="24"/>
          <w:szCs w:val="24"/>
        </w:rPr>
        <w:t>项目，执行中不得突破。会议费应当纳入部门预算，并单独列示。</w:t>
      </w:r>
    </w:p>
    <w:p w:rsidR="004A2A71" w:rsidRPr="004A2A71" w:rsidRDefault="004A2A71" w:rsidP="004A2A71">
      <w:pPr>
        <w:widowControl/>
        <w:shd w:val="clear" w:color="auto" w:fill="FFFFFF"/>
        <w:spacing w:line="432" w:lineRule="atLeast"/>
        <w:jc w:val="center"/>
        <w:rPr>
          <w:rFonts w:ascii="Helvetica" w:eastAsia="宋体" w:hAnsi="Helvetica" w:cs="Helvetica"/>
          <w:color w:val="333333"/>
          <w:kern w:val="0"/>
          <w:sz w:val="24"/>
          <w:szCs w:val="24"/>
        </w:rPr>
      </w:pPr>
      <w:r w:rsidRPr="004A2A71">
        <w:rPr>
          <w:rFonts w:ascii="Helvetica" w:eastAsia="宋体" w:hAnsi="Helvetica" w:cs="Helvetica"/>
          <w:b/>
          <w:bCs/>
          <w:color w:val="333333"/>
          <w:kern w:val="0"/>
          <w:sz w:val="24"/>
          <w:szCs w:val="24"/>
        </w:rPr>
        <w:t>第二章</w:t>
      </w:r>
      <w:r w:rsidRPr="004A2A71">
        <w:rPr>
          <w:rFonts w:ascii="Helvetica" w:eastAsia="宋体" w:hAnsi="Helvetica" w:cs="Helvetica"/>
          <w:b/>
          <w:bCs/>
          <w:color w:val="333333"/>
          <w:kern w:val="0"/>
          <w:sz w:val="24"/>
          <w:szCs w:val="24"/>
        </w:rPr>
        <w:t xml:space="preserve"> </w:t>
      </w:r>
      <w:r w:rsidRPr="004A2A71">
        <w:rPr>
          <w:rFonts w:ascii="Helvetica" w:eastAsia="宋体" w:hAnsi="Helvetica" w:cs="Helvetica"/>
          <w:b/>
          <w:bCs/>
          <w:color w:val="333333"/>
          <w:kern w:val="0"/>
          <w:sz w:val="24"/>
          <w:szCs w:val="24"/>
        </w:rPr>
        <w:t>会议分类和审批</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第六条　中央和国家机关会议分类如下：</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一类会议。是以党中央和国务院名义召开的，要求省、自治区、直辖市、计划单列市或中央部门负责同志参加的会议。</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二类会议。是党中央和国务院各部委、各直属机构，最高人民法院，最高人民检察院，各人民团体召开的，要求省、自治区、直辖市、计划单列市有关厅（局）或本系统、直属机构负责同志参加的会议。</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三类会议。是党中央和国务院各部委、各直属机构，最高人民法院，最高人民检察院，各人民团体及其所属内设机构召开的，要求省、自治区、直辖市、计划单列市有关厅（局）或本系统机构有关人员参加的会议。</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四类会议。是指除上述一、二、三类会议以外的其他业务性会议，包括小型研讨会、座谈会、评审会等。</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第七条　中央和国家机关会议按以下程序和要求进行审批：</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一类会议。应当由主办单位报经党中央和国务院批准。会议总务、经费预算及费用结算等工作分别由中共中央直属机关事务管理局（以下简称中直管理局）和国家机关事务管理局（以下简称国管局）负责。</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二类会议。党中央和国务院各部委、各直属机构，各人民团体应当于每年</w:t>
      </w:r>
      <w:r w:rsidRPr="004A2A71">
        <w:rPr>
          <w:rFonts w:ascii="Helvetica" w:eastAsia="宋体" w:hAnsi="Helvetica" w:cs="Helvetica"/>
          <w:color w:val="333333"/>
          <w:kern w:val="0"/>
          <w:sz w:val="24"/>
          <w:szCs w:val="24"/>
        </w:rPr>
        <w:t>12</w:t>
      </w:r>
      <w:r w:rsidRPr="004A2A71">
        <w:rPr>
          <w:rFonts w:ascii="Helvetica" w:eastAsia="宋体" w:hAnsi="Helvetica" w:cs="Helvetica"/>
          <w:color w:val="333333"/>
          <w:kern w:val="0"/>
          <w:sz w:val="24"/>
          <w:szCs w:val="24"/>
        </w:rPr>
        <w:t>月底前，将下一年度会议计划（包括会议名称、召开的理由、主要内容、时间地点、代表人数、工作人员数、所需经费及列支渠道等）送财政部审核会签，按程序经中央办公厅、国务院办公厅审核后报批。各单位召开二类会议原则上每年不超过</w:t>
      </w:r>
      <w:r w:rsidRPr="004A2A71">
        <w:rPr>
          <w:rFonts w:ascii="Helvetica" w:eastAsia="宋体" w:hAnsi="Helvetica" w:cs="Helvetica"/>
          <w:color w:val="333333"/>
          <w:kern w:val="0"/>
          <w:sz w:val="24"/>
          <w:szCs w:val="24"/>
        </w:rPr>
        <w:t>1</w:t>
      </w:r>
      <w:r w:rsidRPr="004A2A71">
        <w:rPr>
          <w:rFonts w:ascii="Helvetica" w:eastAsia="宋体" w:hAnsi="Helvetica" w:cs="Helvetica"/>
          <w:color w:val="333333"/>
          <w:kern w:val="0"/>
          <w:sz w:val="24"/>
          <w:szCs w:val="24"/>
        </w:rPr>
        <w:t>次。</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lastRenderedPageBreak/>
        <w:t>三类会议。各单位应当建立会议计划编报和审批制度，年度会议计划（包括会议数量、会议名称、召开的理由、主要内容、时间地点、代表人数、工作人员数、所需经费及列支渠道等）经单位领导办公会或党组（党委）会审批后执行。</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四类会议。由单位分管领导审核后列入单位年度会议计划。</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年度会议计划一经批准，原则上不得调整。对党中央、国务院交办等确需临时增加的会议，按规定程序报批。</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第八条　一类会议会期按照批准文件，根据工作需要从严控制；二、三、四类会议会期均不得超过</w:t>
      </w:r>
      <w:r w:rsidRPr="004A2A71">
        <w:rPr>
          <w:rFonts w:ascii="Helvetica" w:eastAsia="宋体" w:hAnsi="Helvetica" w:cs="Helvetica"/>
          <w:color w:val="333333"/>
          <w:kern w:val="0"/>
          <w:sz w:val="24"/>
          <w:szCs w:val="24"/>
        </w:rPr>
        <w:t>2</w:t>
      </w:r>
      <w:r w:rsidRPr="004A2A71">
        <w:rPr>
          <w:rFonts w:ascii="Helvetica" w:eastAsia="宋体" w:hAnsi="Helvetica" w:cs="Helvetica"/>
          <w:color w:val="333333"/>
          <w:kern w:val="0"/>
          <w:sz w:val="24"/>
          <w:szCs w:val="24"/>
        </w:rPr>
        <w:t>天；传达、布置类会议会期不得超过</w:t>
      </w:r>
      <w:r w:rsidRPr="004A2A71">
        <w:rPr>
          <w:rFonts w:ascii="Helvetica" w:eastAsia="宋体" w:hAnsi="Helvetica" w:cs="Helvetica"/>
          <w:color w:val="333333"/>
          <w:kern w:val="0"/>
          <w:sz w:val="24"/>
          <w:szCs w:val="24"/>
        </w:rPr>
        <w:t>1</w:t>
      </w:r>
      <w:r w:rsidRPr="004A2A71">
        <w:rPr>
          <w:rFonts w:ascii="Helvetica" w:eastAsia="宋体" w:hAnsi="Helvetica" w:cs="Helvetica"/>
          <w:color w:val="333333"/>
          <w:kern w:val="0"/>
          <w:sz w:val="24"/>
          <w:szCs w:val="24"/>
        </w:rPr>
        <w:t>天。</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会议报到和离开时间，一、二、三类会议合计不得超过</w:t>
      </w:r>
      <w:r w:rsidRPr="004A2A71">
        <w:rPr>
          <w:rFonts w:ascii="Helvetica" w:eastAsia="宋体" w:hAnsi="Helvetica" w:cs="Helvetica"/>
          <w:color w:val="333333"/>
          <w:kern w:val="0"/>
          <w:sz w:val="24"/>
          <w:szCs w:val="24"/>
        </w:rPr>
        <w:t>2</w:t>
      </w:r>
      <w:r w:rsidRPr="004A2A71">
        <w:rPr>
          <w:rFonts w:ascii="Helvetica" w:eastAsia="宋体" w:hAnsi="Helvetica" w:cs="Helvetica"/>
          <w:color w:val="333333"/>
          <w:kern w:val="0"/>
          <w:sz w:val="24"/>
          <w:szCs w:val="24"/>
        </w:rPr>
        <w:t>天，四类会议合计不得超过</w:t>
      </w:r>
      <w:r w:rsidRPr="004A2A71">
        <w:rPr>
          <w:rFonts w:ascii="Helvetica" w:eastAsia="宋体" w:hAnsi="Helvetica" w:cs="Helvetica"/>
          <w:color w:val="333333"/>
          <w:kern w:val="0"/>
          <w:sz w:val="24"/>
          <w:szCs w:val="24"/>
        </w:rPr>
        <w:t>1</w:t>
      </w:r>
      <w:r w:rsidRPr="004A2A71">
        <w:rPr>
          <w:rFonts w:ascii="Helvetica" w:eastAsia="宋体" w:hAnsi="Helvetica" w:cs="Helvetica"/>
          <w:color w:val="333333"/>
          <w:kern w:val="0"/>
          <w:sz w:val="24"/>
          <w:szCs w:val="24"/>
        </w:rPr>
        <w:t>天。</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第九条　各单位应当严格控制会议规模。</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一类会议参会人员按照批准文件，根据会议性质和主要内容确定，严格限定会议代表和工作人员数量。</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二类会议参会人员不得超过</w:t>
      </w:r>
      <w:r w:rsidRPr="004A2A71">
        <w:rPr>
          <w:rFonts w:ascii="Helvetica" w:eastAsia="宋体" w:hAnsi="Helvetica" w:cs="Helvetica"/>
          <w:color w:val="333333"/>
          <w:kern w:val="0"/>
          <w:sz w:val="24"/>
          <w:szCs w:val="24"/>
        </w:rPr>
        <w:t>300</w:t>
      </w:r>
      <w:r w:rsidRPr="004A2A71">
        <w:rPr>
          <w:rFonts w:ascii="Helvetica" w:eastAsia="宋体" w:hAnsi="Helvetica" w:cs="Helvetica"/>
          <w:color w:val="333333"/>
          <w:kern w:val="0"/>
          <w:sz w:val="24"/>
          <w:szCs w:val="24"/>
        </w:rPr>
        <w:t>人，其中，工作人员控制在会议代表人数的</w:t>
      </w:r>
      <w:r w:rsidRPr="004A2A71">
        <w:rPr>
          <w:rFonts w:ascii="Helvetica" w:eastAsia="宋体" w:hAnsi="Helvetica" w:cs="Helvetica"/>
          <w:color w:val="333333"/>
          <w:kern w:val="0"/>
          <w:sz w:val="24"/>
          <w:szCs w:val="24"/>
        </w:rPr>
        <w:t>15%</w:t>
      </w:r>
      <w:r w:rsidRPr="004A2A71">
        <w:rPr>
          <w:rFonts w:ascii="Helvetica" w:eastAsia="宋体" w:hAnsi="Helvetica" w:cs="Helvetica"/>
          <w:color w:val="333333"/>
          <w:kern w:val="0"/>
          <w:sz w:val="24"/>
          <w:szCs w:val="24"/>
        </w:rPr>
        <w:t>以内；不请省、自治区、直辖市和中央部门主要负责同志、分管负责同志出席。</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三类会议参会人员不得超过</w:t>
      </w:r>
      <w:r w:rsidRPr="004A2A71">
        <w:rPr>
          <w:rFonts w:ascii="Helvetica" w:eastAsia="宋体" w:hAnsi="Helvetica" w:cs="Helvetica"/>
          <w:color w:val="333333"/>
          <w:kern w:val="0"/>
          <w:sz w:val="24"/>
          <w:szCs w:val="24"/>
        </w:rPr>
        <w:t>150</w:t>
      </w:r>
      <w:r w:rsidRPr="004A2A71">
        <w:rPr>
          <w:rFonts w:ascii="Helvetica" w:eastAsia="宋体" w:hAnsi="Helvetica" w:cs="Helvetica"/>
          <w:color w:val="333333"/>
          <w:kern w:val="0"/>
          <w:sz w:val="24"/>
          <w:szCs w:val="24"/>
        </w:rPr>
        <w:t>人，其中，工作人员控制在会议代表人数的</w:t>
      </w:r>
      <w:r w:rsidRPr="004A2A71">
        <w:rPr>
          <w:rFonts w:ascii="Helvetica" w:eastAsia="宋体" w:hAnsi="Helvetica" w:cs="Helvetica"/>
          <w:color w:val="333333"/>
          <w:kern w:val="0"/>
          <w:sz w:val="24"/>
          <w:szCs w:val="24"/>
        </w:rPr>
        <w:t>10%</w:t>
      </w:r>
      <w:r w:rsidRPr="004A2A71">
        <w:rPr>
          <w:rFonts w:ascii="Helvetica" w:eastAsia="宋体" w:hAnsi="Helvetica" w:cs="Helvetica"/>
          <w:color w:val="333333"/>
          <w:kern w:val="0"/>
          <w:sz w:val="24"/>
          <w:szCs w:val="24"/>
        </w:rPr>
        <w:t>以内。</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四类会议参会人员视内容而定，一般不得超过</w:t>
      </w:r>
      <w:r w:rsidRPr="004A2A71">
        <w:rPr>
          <w:rFonts w:ascii="Helvetica" w:eastAsia="宋体" w:hAnsi="Helvetica" w:cs="Helvetica"/>
          <w:color w:val="333333"/>
          <w:kern w:val="0"/>
          <w:sz w:val="24"/>
          <w:szCs w:val="24"/>
        </w:rPr>
        <w:t>50</w:t>
      </w:r>
      <w:r w:rsidRPr="004A2A71">
        <w:rPr>
          <w:rFonts w:ascii="Helvetica" w:eastAsia="宋体" w:hAnsi="Helvetica" w:cs="Helvetica"/>
          <w:color w:val="333333"/>
          <w:kern w:val="0"/>
          <w:sz w:val="24"/>
          <w:szCs w:val="24"/>
        </w:rPr>
        <w:t>人。</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第十条　全国人大常委会办公厅、全国政协办公厅、各民主党派中央和全国工商联的会议分类、审批事项、会期及参会人员等，由上述部门依据法律法规、章程规定，参照第六条至第九条</w:t>
      </w:r>
      <w:proofErr w:type="gramStart"/>
      <w:r w:rsidRPr="004A2A71">
        <w:rPr>
          <w:rFonts w:ascii="Helvetica" w:eastAsia="宋体" w:hAnsi="Helvetica" w:cs="Helvetica"/>
          <w:color w:val="333333"/>
          <w:kern w:val="0"/>
          <w:sz w:val="24"/>
          <w:szCs w:val="24"/>
        </w:rPr>
        <w:t>作出</w:t>
      </w:r>
      <w:proofErr w:type="gramEnd"/>
      <w:r w:rsidRPr="004A2A71">
        <w:rPr>
          <w:rFonts w:ascii="Helvetica" w:eastAsia="宋体" w:hAnsi="Helvetica" w:cs="Helvetica"/>
          <w:color w:val="333333"/>
          <w:kern w:val="0"/>
          <w:sz w:val="24"/>
          <w:szCs w:val="24"/>
        </w:rPr>
        <w:t>规定，并报财政部备案。</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第十一条　各单位召开会议应当改进会议形式，充分运用电视电话、网络视频等现代信息技术手段，降低会议成本，提高会议效率。</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lastRenderedPageBreak/>
        <w:t>传达、布置类会议优先采取电视电话、网络视频会议方式召开。电视电话、网络视频会议的主会场和分会场应当控制规模，节约费用支出。</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第十二条　不能够采用电视电话、网络视频召开的会议实行定点管理。各单位会议应当到定点会议场所召开，按照协议价格结算费用。未纳入定点范围，价格低于会议综合定额标准的单位内部会议室、礼堂、宾馆、招待所、培训中心，可优先作为本单位或本系统会议场所。</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无外地代表</w:t>
      </w:r>
      <w:proofErr w:type="gramStart"/>
      <w:r w:rsidRPr="004A2A71">
        <w:rPr>
          <w:rFonts w:ascii="Helvetica" w:eastAsia="宋体" w:hAnsi="Helvetica" w:cs="Helvetica"/>
          <w:color w:val="333333"/>
          <w:kern w:val="0"/>
          <w:sz w:val="24"/>
          <w:szCs w:val="24"/>
        </w:rPr>
        <w:t>且会议</w:t>
      </w:r>
      <w:proofErr w:type="gramEnd"/>
      <w:r w:rsidRPr="004A2A71">
        <w:rPr>
          <w:rFonts w:ascii="Helvetica" w:eastAsia="宋体" w:hAnsi="Helvetica" w:cs="Helvetica"/>
          <w:color w:val="333333"/>
          <w:kern w:val="0"/>
          <w:sz w:val="24"/>
          <w:szCs w:val="24"/>
        </w:rPr>
        <w:t>规模能够在单位内部会议室安排的会议，原则上在单位内部会议室召开，不安排住宿。</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第十三条　参会人员以在京单位为主的会议不得到京外召开。各单位不得到党中央、国务院明令禁止的风景名胜区召开会议。</w:t>
      </w:r>
    </w:p>
    <w:p w:rsidR="004A2A71" w:rsidRPr="004A2A71" w:rsidRDefault="004A2A71" w:rsidP="004A2A71">
      <w:pPr>
        <w:widowControl/>
        <w:shd w:val="clear" w:color="auto" w:fill="FFFFFF"/>
        <w:spacing w:line="432" w:lineRule="atLeast"/>
        <w:jc w:val="center"/>
        <w:rPr>
          <w:rFonts w:ascii="Helvetica" w:eastAsia="宋体" w:hAnsi="Helvetica" w:cs="Helvetica"/>
          <w:color w:val="333333"/>
          <w:kern w:val="0"/>
          <w:sz w:val="24"/>
          <w:szCs w:val="24"/>
        </w:rPr>
      </w:pPr>
      <w:r w:rsidRPr="004A2A71">
        <w:rPr>
          <w:rFonts w:ascii="Helvetica" w:eastAsia="宋体" w:hAnsi="Helvetica" w:cs="Helvetica"/>
          <w:b/>
          <w:bCs/>
          <w:color w:val="333333"/>
          <w:kern w:val="0"/>
          <w:sz w:val="24"/>
          <w:szCs w:val="24"/>
        </w:rPr>
        <w:t>第三章</w:t>
      </w:r>
      <w:r w:rsidRPr="004A2A71">
        <w:rPr>
          <w:rFonts w:ascii="Helvetica" w:eastAsia="宋体" w:hAnsi="Helvetica" w:cs="Helvetica"/>
          <w:b/>
          <w:bCs/>
          <w:color w:val="333333"/>
          <w:kern w:val="0"/>
          <w:sz w:val="24"/>
          <w:szCs w:val="24"/>
        </w:rPr>
        <w:t xml:space="preserve"> </w:t>
      </w:r>
      <w:r w:rsidRPr="004A2A71">
        <w:rPr>
          <w:rFonts w:ascii="Helvetica" w:eastAsia="宋体" w:hAnsi="Helvetica" w:cs="Helvetica"/>
          <w:b/>
          <w:bCs/>
          <w:color w:val="333333"/>
          <w:kern w:val="0"/>
          <w:sz w:val="24"/>
          <w:szCs w:val="24"/>
        </w:rPr>
        <w:t>会议费开支范围、标准和报销支付</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第十四条　会议费开支范围包括会议住宿费、伙食费、会议场地租金、交通费、文件印刷费、医药费等。</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前款所称交通费是指用于会议代表接送站，以及会议统一组织的代表考察、调研等发生的交通支出。</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会议代表参加会议发生的城市间交通费，按照差旅费管理办法的规定回单位报销。</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第十五条　会议费开支实行综合定额控制，各项费用之间可以调剂使用。</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会议</w:t>
      </w:r>
      <w:proofErr w:type="gramStart"/>
      <w:r w:rsidRPr="004A2A71">
        <w:rPr>
          <w:rFonts w:ascii="Helvetica" w:eastAsia="宋体" w:hAnsi="Helvetica" w:cs="Helvetica"/>
          <w:color w:val="333333"/>
          <w:kern w:val="0"/>
          <w:sz w:val="24"/>
          <w:szCs w:val="24"/>
        </w:rPr>
        <w:t>费综合</w:t>
      </w:r>
      <w:proofErr w:type="gramEnd"/>
      <w:r w:rsidRPr="004A2A71">
        <w:rPr>
          <w:rFonts w:ascii="Helvetica" w:eastAsia="宋体" w:hAnsi="Helvetica" w:cs="Helvetica"/>
          <w:color w:val="333333"/>
          <w:kern w:val="0"/>
          <w:sz w:val="24"/>
          <w:szCs w:val="24"/>
        </w:rPr>
        <w:t>定额标准如下：</w:t>
      </w:r>
    </w:p>
    <w:p w:rsidR="004A2A71" w:rsidRPr="004A2A71" w:rsidRDefault="004A2A71" w:rsidP="004A2A71">
      <w:pPr>
        <w:widowControl/>
        <w:shd w:val="clear" w:color="auto" w:fill="FFFFFF"/>
        <w:spacing w:before="225" w:line="432" w:lineRule="atLeast"/>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单位：元／人天</w:t>
      </w:r>
    </w:p>
    <w:p w:rsidR="004A2A71" w:rsidRPr="004A2A71" w:rsidRDefault="004A2A71" w:rsidP="004A2A71">
      <w:pPr>
        <w:widowControl/>
        <w:shd w:val="clear" w:color="auto" w:fill="FFFFFF"/>
        <w:spacing w:before="225" w:line="432" w:lineRule="atLeast"/>
        <w:jc w:val="center"/>
        <w:rPr>
          <w:rFonts w:ascii="Helvetica" w:eastAsia="宋体" w:hAnsi="Helvetica" w:cs="Helvetica"/>
          <w:color w:val="333333"/>
          <w:kern w:val="0"/>
          <w:sz w:val="24"/>
          <w:szCs w:val="24"/>
        </w:rPr>
      </w:pPr>
      <w:r w:rsidRPr="004A2A71">
        <w:rPr>
          <w:rFonts w:ascii="Helvetica" w:eastAsia="宋体" w:hAnsi="Helvetica" w:cs="Helvetica"/>
          <w:noProof/>
          <w:color w:val="333333"/>
          <w:kern w:val="0"/>
          <w:sz w:val="24"/>
          <w:szCs w:val="24"/>
        </w:rPr>
        <w:drawing>
          <wp:inline distT="0" distB="0" distL="0" distR="0">
            <wp:extent cx="6505575" cy="1866900"/>
            <wp:effectExtent l="0" t="0" r="9525" b="0"/>
            <wp:docPr id="1" name="图片 1" descr="http://cwb.hzau.edu.cn/__local/6/47/30/26E4FEFC9920B141C26F8CCE762_70AF0DD1_CA2.p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wb.hzau.edu.cn/__local/6/47/30/26E4FEFC9920B141C26F8CCE762_70AF0DD1_CA2.pn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5575" cy="1866900"/>
                    </a:xfrm>
                    <a:prstGeom prst="rect">
                      <a:avLst/>
                    </a:prstGeom>
                    <a:noFill/>
                    <a:ln>
                      <a:noFill/>
                    </a:ln>
                  </pic:spPr>
                </pic:pic>
              </a:graphicData>
            </a:graphic>
          </wp:inline>
        </w:drawing>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lastRenderedPageBreak/>
        <w:t>综合定额标准是会议费开支的上限。各单位应在综合定额标准以内结算报销。</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第十六条　一类会议费在部门预算专项经费中列支，二、三、四类会议费原则上在部门预算公用经费中列支。</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会议费由会议召开单位承担，不得向参会人员收取，不得以任何方式向下属机构、企事业单位、地方转嫁或摊派。</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第十七条　各单位在会议结束后应当及时办理报销手续。会议费报销时应当提供会议审批文件、会议通知及实际参会人员签到表、定点会议场所等会议服务单位提供的费用原始明细单据、电子结算单等凭证。财务部门要严格按规定审核会议费开支，对未列入年度会议计划，以及超范围、超标准开支的经费不予报销。</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第十八条　各单位会议费支付，应当严格按照国库集中支付制度和公务卡管理制度的有关规定执行，以银行转账或公务卡方式结算，禁止以现金方式结算。</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具备条件的，会议费应当由单位财务部门直接结算。</w:t>
      </w:r>
    </w:p>
    <w:p w:rsidR="004A2A71" w:rsidRPr="004A2A71" w:rsidRDefault="004A2A71" w:rsidP="004A2A71">
      <w:pPr>
        <w:widowControl/>
        <w:shd w:val="clear" w:color="auto" w:fill="FFFFFF"/>
        <w:spacing w:line="432" w:lineRule="atLeast"/>
        <w:jc w:val="center"/>
        <w:rPr>
          <w:rFonts w:ascii="Helvetica" w:eastAsia="宋体" w:hAnsi="Helvetica" w:cs="Helvetica"/>
          <w:color w:val="333333"/>
          <w:kern w:val="0"/>
          <w:sz w:val="24"/>
          <w:szCs w:val="24"/>
        </w:rPr>
      </w:pPr>
      <w:r w:rsidRPr="004A2A71">
        <w:rPr>
          <w:rFonts w:ascii="Helvetica" w:eastAsia="宋体" w:hAnsi="Helvetica" w:cs="Helvetica"/>
          <w:b/>
          <w:bCs/>
          <w:color w:val="333333"/>
          <w:kern w:val="0"/>
          <w:sz w:val="24"/>
          <w:szCs w:val="24"/>
        </w:rPr>
        <w:t>第四章</w:t>
      </w:r>
      <w:r w:rsidRPr="004A2A71">
        <w:rPr>
          <w:rFonts w:ascii="Helvetica" w:eastAsia="宋体" w:hAnsi="Helvetica" w:cs="Helvetica"/>
          <w:b/>
          <w:bCs/>
          <w:color w:val="333333"/>
          <w:kern w:val="0"/>
          <w:sz w:val="24"/>
          <w:szCs w:val="24"/>
        </w:rPr>
        <w:t xml:space="preserve"> </w:t>
      </w:r>
      <w:r w:rsidRPr="004A2A71">
        <w:rPr>
          <w:rFonts w:ascii="Helvetica" w:eastAsia="宋体" w:hAnsi="Helvetica" w:cs="Helvetica"/>
          <w:b/>
          <w:bCs/>
          <w:color w:val="333333"/>
          <w:kern w:val="0"/>
          <w:sz w:val="24"/>
          <w:szCs w:val="24"/>
        </w:rPr>
        <w:t>会议费公示和年度报告制度</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第十九条　各单位应当将非涉密会议的名称、主要内容、参会人数、经费开支等情况在单位内部公示或提供查询，具备条件的应当向社会公开。</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第二十条　一级预算单位应当于每年</w:t>
      </w:r>
      <w:r w:rsidRPr="004A2A71">
        <w:rPr>
          <w:rFonts w:ascii="Helvetica" w:eastAsia="宋体" w:hAnsi="Helvetica" w:cs="Helvetica"/>
          <w:color w:val="333333"/>
          <w:kern w:val="0"/>
          <w:sz w:val="24"/>
          <w:szCs w:val="24"/>
        </w:rPr>
        <w:t>3</w:t>
      </w:r>
      <w:r w:rsidRPr="004A2A71">
        <w:rPr>
          <w:rFonts w:ascii="Helvetica" w:eastAsia="宋体" w:hAnsi="Helvetica" w:cs="Helvetica"/>
          <w:color w:val="333333"/>
          <w:kern w:val="0"/>
          <w:sz w:val="24"/>
          <w:szCs w:val="24"/>
        </w:rPr>
        <w:t>月底前，将本级和下属预算单位上年度会议计划和执行情况（包括会议名称、主要内容、时间地点、代表人数、工作人员数、经费开支及列支渠道等）汇总后报财政部。党中央各部门同时抄送中直管理局，国务院各部门同时</w:t>
      </w:r>
      <w:proofErr w:type="gramStart"/>
      <w:r w:rsidRPr="004A2A71">
        <w:rPr>
          <w:rFonts w:ascii="Helvetica" w:eastAsia="宋体" w:hAnsi="Helvetica" w:cs="Helvetica"/>
          <w:color w:val="333333"/>
          <w:kern w:val="0"/>
          <w:sz w:val="24"/>
          <w:szCs w:val="24"/>
        </w:rPr>
        <w:t>抄送国</w:t>
      </w:r>
      <w:proofErr w:type="gramEnd"/>
      <w:r w:rsidRPr="004A2A71">
        <w:rPr>
          <w:rFonts w:ascii="Helvetica" w:eastAsia="宋体" w:hAnsi="Helvetica" w:cs="Helvetica"/>
          <w:color w:val="333333"/>
          <w:kern w:val="0"/>
          <w:sz w:val="24"/>
          <w:szCs w:val="24"/>
        </w:rPr>
        <w:t>管局。</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第二十一条　财政部对各单位报送的会议年度报告进行汇总分析，针对执行中存在的问题，及时完善相关制度。</w:t>
      </w:r>
    </w:p>
    <w:p w:rsidR="004A2A71" w:rsidRPr="004A2A71" w:rsidRDefault="004A2A71" w:rsidP="004A2A71">
      <w:pPr>
        <w:widowControl/>
        <w:shd w:val="clear" w:color="auto" w:fill="FFFFFF"/>
        <w:spacing w:line="432" w:lineRule="atLeast"/>
        <w:jc w:val="center"/>
        <w:rPr>
          <w:rFonts w:ascii="Helvetica" w:eastAsia="宋体" w:hAnsi="Helvetica" w:cs="Helvetica"/>
          <w:color w:val="333333"/>
          <w:kern w:val="0"/>
          <w:sz w:val="24"/>
          <w:szCs w:val="24"/>
        </w:rPr>
      </w:pPr>
      <w:r w:rsidRPr="004A2A71">
        <w:rPr>
          <w:rFonts w:ascii="Helvetica" w:eastAsia="宋体" w:hAnsi="Helvetica" w:cs="Helvetica"/>
          <w:b/>
          <w:bCs/>
          <w:color w:val="333333"/>
          <w:kern w:val="0"/>
          <w:sz w:val="24"/>
          <w:szCs w:val="24"/>
        </w:rPr>
        <w:t>第五章</w:t>
      </w:r>
      <w:r w:rsidRPr="004A2A71">
        <w:rPr>
          <w:rFonts w:ascii="Helvetica" w:eastAsia="宋体" w:hAnsi="Helvetica" w:cs="Helvetica"/>
          <w:b/>
          <w:bCs/>
          <w:color w:val="333333"/>
          <w:kern w:val="0"/>
          <w:sz w:val="24"/>
          <w:szCs w:val="24"/>
        </w:rPr>
        <w:t xml:space="preserve"> </w:t>
      </w:r>
      <w:r w:rsidRPr="004A2A71">
        <w:rPr>
          <w:rFonts w:ascii="Helvetica" w:eastAsia="宋体" w:hAnsi="Helvetica" w:cs="Helvetica"/>
          <w:b/>
          <w:bCs/>
          <w:color w:val="333333"/>
          <w:kern w:val="0"/>
          <w:sz w:val="24"/>
          <w:szCs w:val="24"/>
        </w:rPr>
        <w:t>管理职责</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第二十二条　财政部的主要职责是：</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lastRenderedPageBreak/>
        <w:t>（一）</w:t>
      </w:r>
      <w:proofErr w:type="gramStart"/>
      <w:r w:rsidRPr="004A2A71">
        <w:rPr>
          <w:rFonts w:ascii="Helvetica" w:eastAsia="宋体" w:hAnsi="Helvetica" w:cs="Helvetica"/>
          <w:color w:val="333333"/>
          <w:kern w:val="0"/>
          <w:sz w:val="24"/>
          <w:szCs w:val="24"/>
        </w:rPr>
        <w:t>会同国</w:t>
      </w:r>
      <w:proofErr w:type="gramEnd"/>
      <w:r w:rsidRPr="004A2A71">
        <w:rPr>
          <w:rFonts w:ascii="Helvetica" w:eastAsia="宋体" w:hAnsi="Helvetica" w:cs="Helvetica"/>
          <w:color w:val="333333"/>
          <w:kern w:val="0"/>
          <w:sz w:val="24"/>
          <w:szCs w:val="24"/>
        </w:rPr>
        <w:t>管局、中直管理局等部门制定或修订中央本级会议费管理办法，并对执行情况进行监督检查；</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（二）按规定对各单位报送的二类会议计划进行审核会签；</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（三）对会议费支付结算实施动态监控；</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（四）对各单位报送的会议年度报告进行汇总分析，提出加强管理的措施。</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第二十三条　国管局的主要职责是：</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（一）配合财政部制定或修订中央和国家机关会议费管理办法；</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（二）负责国务院召开的一类会议的总务工作；</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（三）配合财政部对国务院各部委、各直属机构会议</w:t>
      </w:r>
      <w:proofErr w:type="gramStart"/>
      <w:r w:rsidRPr="004A2A71">
        <w:rPr>
          <w:rFonts w:ascii="Helvetica" w:eastAsia="宋体" w:hAnsi="Helvetica" w:cs="Helvetica"/>
          <w:color w:val="333333"/>
          <w:kern w:val="0"/>
          <w:sz w:val="24"/>
          <w:szCs w:val="24"/>
        </w:rPr>
        <w:t>费执行</w:t>
      </w:r>
      <w:proofErr w:type="gramEnd"/>
      <w:r w:rsidRPr="004A2A71">
        <w:rPr>
          <w:rFonts w:ascii="Helvetica" w:eastAsia="宋体" w:hAnsi="Helvetica" w:cs="Helvetica"/>
          <w:color w:val="333333"/>
          <w:kern w:val="0"/>
          <w:sz w:val="24"/>
          <w:szCs w:val="24"/>
        </w:rPr>
        <w:t>情况进行监督检查。</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第二十四条　中直管理局的主要职责是：</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（一）配合财政部制定或修订中央和国家机关会议费管理办法；</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（二）负责党中央召开的一类会议的总务工作；</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（三）配合财政部对中央各部门会议</w:t>
      </w:r>
      <w:proofErr w:type="gramStart"/>
      <w:r w:rsidRPr="004A2A71">
        <w:rPr>
          <w:rFonts w:ascii="Helvetica" w:eastAsia="宋体" w:hAnsi="Helvetica" w:cs="Helvetica"/>
          <w:color w:val="333333"/>
          <w:kern w:val="0"/>
          <w:sz w:val="24"/>
          <w:szCs w:val="24"/>
        </w:rPr>
        <w:t>费执行</w:t>
      </w:r>
      <w:proofErr w:type="gramEnd"/>
      <w:r w:rsidRPr="004A2A71">
        <w:rPr>
          <w:rFonts w:ascii="Helvetica" w:eastAsia="宋体" w:hAnsi="Helvetica" w:cs="Helvetica"/>
          <w:color w:val="333333"/>
          <w:kern w:val="0"/>
          <w:sz w:val="24"/>
          <w:szCs w:val="24"/>
        </w:rPr>
        <w:t>情况进行监督检查。</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第二十五条　各单位的主要职责是：</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（一）负责制定本单位会议费管理的实施细则；</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（二）负责单位年度会议计划编制和三类、四类会议的审批管理；</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（三）负责安排会议预算并按规定管理、使用会议费，做好相应的财务管理和会计核算工作，对内部会议费报销进行审核把关，确保票据来源合法，内容真实、完整、合</w:t>
      </w:r>
      <w:proofErr w:type="gramStart"/>
      <w:r w:rsidRPr="004A2A71">
        <w:rPr>
          <w:rFonts w:ascii="Helvetica" w:eastAsia="宋体" w:hAnsi="Helvetica" w:cs="Helvetica"/>
          <w:color w:val="333333"/>
          <w:kern w:val="0"/>
          <w:sz w:val="24"/>
          <w:szCs w:val="24"/>
        </w:rPr>
        <w:t>规</w:t>
      </w:r>
      <w:proofErr w:type="gramEnd"/>
      <w:r w:rsidRPr="004A2A71">
        <w:rPr>
          <w:rFonts w:ascii="Helvetica" w:eastAsia="宋体" w:hAnsi="Helvetica" w:cs="Helvetica"/>
          <w:color w:val="333333"/>
          <w:kern w:val="0"/>
          <w:sz w:val="24"/>
          <w:szCs w:val="24"/>
        </w:rPr>
        <w:t>；</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（四）按规定报送会议年度报告，加强对本单位会议费使用的内控管理。</w:t>
      </w:r>
    </w:p>
    <w:p w:rsidR="004A2A71" w:rsidRPr="004A2A71" w:rsidRDefault="004A2A71" w:rsidP="004A2A71">
      <w:pPr>
        <w:widowControl/>
        <w:shd w:val="clear" w:color="auto" w:fill="FFFFFF"/>
        <w:spacing w:line="432" w:lineRule="atLeast"/>
        <w:jc w:val="center"/>
        <w:rPr>
          <w:rFonts w:ascii="Helvetica" w:eastAsia="宋体" w:hAnsi="Helvetica" w:cs="Helvetica"/>
          <w:color w:val="333333"/>
          <w:kern w:val="0"/>
          <w:sz w:val="24"/>
          <w:szCs w:val="24"/>
        </w:rPr>
      </w:pPr>
      <w:r w:rsidRPr="004A2A71">
        <w:rPr>
          <w:rFonts w:ascii="Helvetica" w:eastAsia="宋体" w:hAnsi="Helvetica" w:cs="Helvetica"/>
          <w:b/>
          <w:bCs/>
          <w:color w:val="333333"/>
          <w:kern w:val="0"/>
          <w:sz w:val="24"/>
          <w:szCs w:val="24"/>
        </w:rPr>
        <w:t>第六章</w:t>
      </w:r>
      <w:r w:rsidRPr="004A2A71">
        <w:rPr>
          <w:rFonts w:ascii="Helvetica" w:eastAsia="宋体" w:hAnsi="Helvetica" w:cs="Helvetica"/>
          <w:b/>
          <w:bCs/>
          <w:color w:val="333333"/>
          <w:kern w:val="0"/>
          <w:sz w:val="24"/>
          <w:szCs w:val="24"/>
        </w:rPr>
        <w:t xml:space="preserve"> </w:t>
      </w:r>
      <w:r w:rsidRPr="004A2A71">
        <w:rPr>
          <w:rFonts w:ascii="Helvetica" w:eastAsia="宋体" w:hAnsi="Helvetica" w:cs="Helvetica"/>
          <w:b/>
          <w:bCs/>
          <w:color w:val="333333"/>
          <w:kern w:val="0"/>
          <w:sz w:val="24"/>
          <w:szCs w:val="24"/>
        </w:rPr>
        <w:t>监督检查和责任追究</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lastRenderedPageBreak/>
        <w:t>第二十六条　财政部、国管局、中直管理局会同有关部门对各单位会议费管理和使用情况进行监督检查。主要内容包括：</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（一）会议计划的编报、审批是否符合规定；</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（二）会议费开支范围和开支标准是否符合规定；</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（三）会议费报销和支付是否符合规定；</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（四）会议会期、规模是否符合规定，会议是否在规定的地点和场所召开；</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（五）是否向下属机构、企事业单位或地方转嫁、摊派会议费；</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（六）会议费管理和使用的其他情况。</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第二十七条　严禁各单位借会议名义组织会餐或安排宴请；严禁套取会议</w:t>
      </w:r>
      <w:proofErr w:type="gramStart"/>
      <w:r w:rsidRPr="004A2A71">
        <w:rPr>
          <w:rFonts w:ascii="Helvetica" w:eastAsia="宋体" w:hAnsi="Helvetica" w:cs="Helvetica"/>
          <w:color w:val="333333"/>
          <w:kern w:val="0"/>
          <w:sz w:val="24"/>
          <w:szCs w:val="24"/>
        </w:rPr>
        <w:t>费设立</w:t>
      </w:r>
      <w:proofErr w:type="gramEnd"/>
      <w:r w:rsidRPr="004A2A71">
        <w:rPr>
          <w:rFonts w:ascii="Helvetica" w:eastAsia="宋体" w:hAnsi="Helvetica" w:cs="Helvetica"/>
          <w:color w:val="333333"/>
          <w:kern w:val="0"/>
          <w:sz w:val="24"/>
          <w:szCs w:val="24"/>
        </w:rPr>
        <w:t>“</w:t>
      </w:r>
      <w:r w:rsidRPr="004A2A71">
        <w:rPr>
          <w:rFonts w:ascii="Helvetica" w:eastAsia="宋体" w:hAnsi="Helvetica" w:cs="Helvetica"/>
          <w:color w:val="333333"/>
          <w:kern w:val="0"/>
          <w:sz w:val="24"/>
          <w:szCs w:val="24"/>
        </w:rPr>
        <w:t>小金库</w:t>
      </w:r>
      <w:r w:rsidRPr="004A2A71">
        <w:rPr>
          <w:rFonts w:ascii="Helvetica" w:eastAsia="宋体" w:hAnsi="Helvetica" w:cs="Helvetica"/>
          <w:color w:val="333333"/>
          <w:kern w:val="0"/>
          <w:sz w:val="24"/>
          <w:szCs w:val="24"/>
        </w:rPr>
        <w:t>”</w:t>
      </w:r>
      <w:r w:rsidRPr="004A2A71">
        <w:rPr>
          <w:rFonts w:ascii="Helvetica" w:eastAsia="宋体" w:hAnsi="Helvetica" w:cs="Helvetica"/>
          <w:color w:val="333333"/>
          <w:kern w:val="0"/>
          <w:sz w:val="24"/>
          <w:szCs w:val="24"/>
        </w:rPr>
        <w:t>；严禁在会议费中列支公务接待费。</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各单位应严格执行会议用房标准，不得安排高档套房；会议用餐严格控制菜品种类、数量和份量，安排自助餐，严禁提供高档菜肴，不安排宴请，不上烟酒；会议会场一律不摆花草，不制作背景板，不提供水果。</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第二十八条　违反本办法规定，有下列行为之一的，依法依规追究会议举办单位和相关人员的责任：</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（一）计划</w:t>
      </w:r>
      <w:proofErr w:type="gramStart"/>
      <w:r w:rsidRPr="004A2A71">
        <w:rPr>
          <w:rFonts w:ascii="Helvetica" w:eastAsia="宋体" w:hAnsi="Helvetica" w:cs="Helvetica"/>
          <w:color w:val="333333"/>
          <w:kern w:val="0"/>
          <w:sz w:val="24"/>
          <w:szCs w:val="24"/>
        </w:rPr>
        <w:t>外召开</w:t>
      </w:r>
      <w:proofErr w:type="gramEnd"/>
      <w:r w:rsidRPr="004A2A71">
        <w:rPr>
          <w:rFonts w:ascii="Helvetica" w:eastAsia="宋体" w:hAnsi="Helvetica" w:cs="Helvetica"/>
          <w:color w:val="333333"/>
          <w:kern w:val="0"/>
          <w:sz w:val="24"/>
          <w:szCs w:val="24"/>
        </w:rPr>
        <w:t>会议的；</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（二）以虚报、冒领手段骗取会议费的；</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（三）虚报会议人数、天数等进行报销的；</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（四）违规扩大会议费开支范围，擅自提高会议费开支标准的；</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lastRenderedPageBreak/>
        <w:t>（五）违规报销与会议无关费用的；</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（六）其他违反本办法行为的。</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有前款所</w:t>
      </w:r>
      <w:proofErr w:type="gramStart"/>
      <w:r w:rsidRPr="004A2A71">
        <w:rPr>
          <w:rFonts w:ascii="Helvetica" w:eastAsia="宋体" w:hAnsi="Helvetica" w:cs="Helvetica"/>
          <w:color w:val="333333"/>
          <w:kern w:val="0"/>
          <w:sz w:val="24"/>
          <w:szCs w:val="24"/>
        </w:rPr>
        <w:t>列行</w:t>
      </w:r>
      <w:proofErr w:type="gramEnd"/>
      <w:r w:rsidRPr="004A2A71">
        <w:rPr>
          <w:rFonts w:ascii="Helvetica" w:eastAsia="宋体" w:hAnsi="Helvetica" w:cs="Helvetica"/>
          <w:color w:val="333333"/>
          <w:kern w:val="0"/>
          <w:sz w:val="24"/>
          <w:szCs w:val="24"/>
        </w:rPr>
        <w:t>为之一的，由财政部会同有关部门责令改正，追回资金，并经报批后予以通报。对直接负责的主管人员和相关负责人，报请其所在单位按规定给予行政处分。如行为涉嫌违法的，移交司法机关处理。</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定点会议场所或单位内部宾馆、招待所、培训中心有关工作人员违反规定的，按照财政部定点会议场所管理的有关规定处理。</w:t>
      </w:r>
    </w:p>
    <w:p w:rsidR="004A2A71" w:rsidRPr="004A2A71" w:rsidRDefault="004A2A71" w:rsidP="004A2A71">
      <w:pPr>
        <w:widowControl/>
        <w:shd w:val="clear" w:color="auto" w:fill="FFFFFF"/>
        <w:spacing w:line="432" w:lineRule="atLeast"/>
        <w:jc w:val="center"/>
        <w:rPr>
          <w:rFonts w:ascii="Helvetica" w:eastAsia="宋体" w:hAnsi="Helvetica" w:cs="Helvetica"/>
          <w:color w:val="333333"/>
          <w:kern w:val="0"/>
          <w:sz w:val="24"/>
          <w:szCs w:val="24"/>
        </w:rPr>
      </w:pPr>
      <w:r w:rsidRPr="004A2A71">
        <w:rPr>
          <w:rFonts w:ascii="Helvetica" w:eastAsia="宋体" w:hAnsi="Helvetica" w:cs="Helvetica"/>
          <w:b/>
          <w:bCs/>
          <w:color w:val="333333"/>
          <w:kern w:val="0"/>
          <w:sz w:val="24"/>
          <w:szCs w:val="24"/>
        </w:rPr>
        <w:t>第七章</w:t>
      </w:r>
      <w:r w:rsidRPr="004A2A71">
        <w:rPr>
          <w:rFonts w:ascii="Helvetica" w:eastAsia="宋体" w:hAnsi="Helvetica" w:cs="Helvetica"/>
          <w:b/>
          <w:bCs/>
          <w:color w:val="333333"/>
          <w:kern w:val="0"/>
          <w:sz w:val="24"/>
          <w:szCs w:val="24"/>
        </w:rPr>
        <w:t xml:space="preserve"> </w:t>
      </w:r>
      <w:r w:rsidRPr="004A2A71">
        <w:rPr>
          <w:rFonts w:ascii="Helvetica" w:eastAsia="宋体" w:hAnsi="Helvetica" w:cs="Helvetica"/>
          <w:b/>
          <w:bCs/>
          <w:color w:val="333333"/>
          <w:kern w:val="0"/>
          <w:sz w:val="24"/>
          <w:szCs w:val="24"/>
        </w:rPr>
        <w:t>附则</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第二十九条　各单位应当按照本办法规定，结合本单位业务特点和工作需要，制定会议费管理具体规定。</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第三十条　党中央、国务院直属事业单位的会议费管理参照本办法执行。中央和国家机关各部门所属事业单位的会议费管理由各部门依据从严从紧原则参照本办法</w:t>
      </w:r>
      <w:proofErr w:type="gramStart"/>
      <w:r w:rsidRPr="004A2A71">
        <w:rPr>
          <w:rFonts w:ascii="Helvetica" w:eastAsia="宋体" w:hAnsi="Helvetica" w:cs="Helvetica"/>
          <w:color w:val="333333"/>
          <w:kern w:val="0"/>
          <w:sz w:val="24"/>
          <w:szCs w:val="24"/>
        </w:rPr>
        <w:t>作出</w:t>
      </w:r>
      <w:proofErr w:type="gramEnd"/>
      <w:r w:rsidRPr="004A2A71">
        <w:rPr>
          <w:rFonts w:ascii="Helvetica" w:eastAsia="宋体" w:hAnsi="Helvetica" w:cs="Helvetica"/>
          <w:color w:val="333333"/>
          <w:kern w:val="0"/>
          <w:sz w:val="24"/>
          <w:szCs w:val="24"/>
        </w:rPr>
        <w:t>具体规定。</w:t>
      </w:r>
    </w:p>
    <w:p w:rsidR="004A2A71" w:rsidRPr="004A2A71" w:rsidRDefault="004A2A71" w:rsidP="004A2A71">
      <w:pPr>
        <w:widowControl/>
        <w:shd w:val="clear" w:color="auto" w:fill="FFFFFF"/>
        <w:spacing w:before="225" w:line="432" w:lineRule="atLeast"/>
        <w:ind w:firstLine="480"/>
        <w:jc w:val="left"/>
        <w:rPr>
          <w:rFonts w:ascii="Helvetica" w:eastAsia="宋体" w:hAnsi="Helvetica" w:cs="Helvetica"/>
          <w:color w:val="333333"/>
          <w:kern w:val="0"/>
          <w:sz w:val="24"/>
          <w:szCs w:val="24"/>
        </w:rPr>
      </w:pPr>
      <w:r w:rsidRPr="004A2A71">
        <w:rPr>
          <w:rFonts w:ascii="Helvetica" w:eastAsia="宋体" w:hAnsi="Helvetica" w:cs="Helvetica"/>
          <w:color w:val="333333"/>
          <w:kern w:val="0"/>
          <w:sz w:val="24"/>
          <w:szCs w:val="24"/>
        </w:rPr>
        <w:t>第三十一条　本办法由财政部负责解释，自</w:t>
      </w:r>
      <w:r w:rsidRPr="004A2A71">
        <w:rPr>
          <w:rFonts w:ascii="Helvetica" w:eastAsia="宋体" w:hAnsi="Helvetica" w:cs="Helvetica"/>
          <w:color w:val="333333"/>
          <w:kern w:val="0"/>
          <w:sz w:val="24"/>
          <w:szCs w:val="24"/>
        </w:rPr>
        <w:t>2016</w:t>
      </w:r>
      <w:r w:rsidRPr="004A2A71">
        <w:rPr>
          <w:rFonts w:ascii="Helvetica" w:eastAsia="宋体" w:hAnsi="Helvetica" w:cs="Helvetica"/>
          <w:color w:val="333333"/>
          <w:kern w:val="0"/>
          <w:sz w:val="24"/>
          <w:szCs w:val="24"/>
        </w:rPr>
        <w:t>年</w:t>
      </w:r>
      <w:r w:rsidRPr="004A2A71">
        <w:rPr>
          <w:rFonts w:ascii="Helvetica" w:eastAsia="宋体" w:hAnsi="Helvetica" w:cs="Helvetica"/>
          <w:color w:val="333333"/>
          <w:kern w:val="0"/>
          <w:sz w:val="24"/>
          <w:szCs w:val="24"/>
        </w:rPr>
        <w:t>7</w:t>
      </w:r>
      <w:r w:rsidRPr="004A2A71">
        <w:rPr>
          <w:rFonts w:ascii="Helvetica" w:eastAsia="宋体" w:hAnsi="Helvetica" w:cs="Helvetica"/>
          <w:color w:val="333333"/>
          <w:kern w:val="0"/>
          <w:sz w:val="24"/>
          <w:szCs w:val="24"/>
        </w:rPr>
        <w:t>月</w:t>
      </w:r>
      <w:r w:rsidRPr="004A2A71">
        <w:rPr>
          <w:rFonts w:ascii="Helvetica" w:eastAsia="宋体" w:hAnsi="Helvetica" w:cs="Helvetica"/>
          <w:color w:val="333333"/>
          <w:kern w:val="0"/>
          <w:sz w:val="24"/>
          <w:szCs w:val="24"/>
        </w:rPr>
        <w:t>1</w:t>
      </w:r>
      <w:r w:rsidRPr="004A2A71">
        <w:rPr>
          <w:rFonts w:ascii="Helvetica" w:eastAsia="宋体" w:hAnsi="Helvetica" w:cs="Helvetica"/>
          <w:color w:val="333333"/>
          <w:kern w:val="0"/>
          <w:sz w:val="24"/>
          <w:szCs w:val="24"/>
        </w:rPr>
        <w:t>日起施行。《中央和国家机关会议费管理办法》（</w:t>
      </w:r>
      <w:proofErr w:type="gramStart"/>
      <w:r w:rsidRPr="004A2A71">
        <w:rPr>
          <w:rFonts w:ascii="Helvetica" w:eastAsia="宋体" w:hAnsi="Helvetica" w:cs="Helvetica"/>
          <w:color w:val="333333"/>
          <w:kern w:val="0"/>
          <w:sz w:val="24"/>
          <w:szCs w:val="24"/>
        </w:rPr>
        <w:t>财行〔</w:t>
      </w:r>
      <w:r w:rsidRPr="004A2A71">
        <w:rPr>
          <w:rFonts w:ascii="Helvetica" w:eastAsia="宋体" w:hAnsi="Helvetica" w:cs="Helvetica"/>
          <w:color w:val="333333"/>
          <w:kern w:val="0"/>
          <w:sz w:val="24"/>
          <w:szCs w:val="24"/>
        </w:rPr>
        <w:t>2013</w:t>
      </w:r>
      <w:r w:rsidRPr="004A2A71">
        <w:rPr>
          <w:rFonts w:ascii="Helvetica" w:eastAsia="宋体" w:hAnsi="Helvetica" w:cs="Helvetica"/>
          <w:color w:val="333333"/>
          <w:kern w:val="0"/>
          <w:sz w:val="24"/>
          <w:szCs w:val="24"/>
        </w:rPr>
        <w:t>〕</w:t>
      </w:r>
      <w:proofErr w:type="gramEnd"/>
      <w:r w:rsidRPr="004A2A71">
        <w:rPr>
          <w:rFonts w:ascii="Helvetica" w:eastAsia="宋体" w:hAnsi="Helvetica" w:cs="Helvetica"/>
          <w:color w:val="333333"/>
          <w:kern w:val="0"/>
          <w:sz w:val="24"/>
          <w:szCs w:val="24"/>
        </w:rPr>
        <w:t>286</w:t>
      </w:r>
      <w:r w:rsidRPr="004A2A71">
        <w:rPr>
          <w:rFonts w:ascii="Helvetica" w:eastAsia="宋体" w:hAnsi="Helvetica" w:cs="Helvetica"/>
          <w:color w:val="333333"/>
          <w:kern w:val="0"/>
          <w:sz w:val="24"/>
          <w:szCs w:val="24"/>
        </w:rPr>
        <w:t>号）同时废止。</w:t>
      </w:r>
    </w:p>
    <w:p w:rsidR="00E832B8" w:rsidRPr="004A2A71" w:rsidRDefault="00E832B8"/>
    <w:sectPr w:rsidR="00E832B8" w:rsidRPr="004A2A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71"/>
    <w:rsid w:val="004A2A71"/>
    <w:rsid w:val="00E8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B31C2-29EF-476B-A822-3BCE9F49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A2A7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A2A71"/>
    <w:rPr>
      <w:rFonts w:ascii="宋体" w:eastAsia="宋体" w:hAnsi="宋体" w:cs="宋体"/>
      <w:b/>
      <w:bCs/>
      <w:kern w:val="0"/>
      <w:sz w:val="36"/>
      <w:szCs w:val="36"/>
    </w:rPr>
  </w:style>
  <w:style w:type="paragraph" w:styleId="a3">
    <w:name w:val="Normal (Web)"/>
    <w:basedOn w:val="a"/>
    <w:uiPriority w:val="99"/>
    <w:semiHidden/>
    <w:unhideWhenUsed/>
    <w:rsid w:val="004A2A7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352847">
      <w:bodyDiv w:val="1"/>
      <w:marLeft w:val="0"/>
      <w:marRight w:val="0"/>
      <w:marTop w:val="0"/>
      <w:marBottom w:val="0"/>
      <w:divBdr>
        <w:top w:val="none" w:sz="0" w:space="0" w:color="auto"/>
        <w:left w:val="none" w:sz="0" w:space="0" w:color="auto"/>
        <w:bottom w:val="none" w:sz="0" w:space="0" w:color="auto"/>
        <w:right w:val="none" w:sz="0" w:space="0" w:color="auto"/>
      </w:divBdr>
      <w:divsChild>
        <w:div w:id="1710452900">
          <w:marLeft w:val="0"/>
          <w:marRight w:val="0"/>
          <w:marTop w:val="0"/>
          <w:marBottom w:val="750"/>
          <w:divBdr>
            <w:top w:val="none" w:sz="0" w:space="0" w:color="auto"/>
            <w:left w:val="none" w:sz="0" w:space="0" w:color="auto"/>
            <w:bottom w:val="single" w:sz="6" w:space="4" w:color="CCCCCC"/>
            <w:right w:val="none" w:sz="0" w:space="0" w:color="auto"/>
          </w:divBdr>
        </w:div>
        <w:div w:id="1574004373">
          <w:marLeft w:val="0"/>
          <w:marRight w:val="0"/>
          <w:marTop w:val="0"/>
          <w:marBottom w:val="600"/>
          <w:divBdr>
            <w:top w:val="none" w:sz="0" w:space="0" w:color="auto"/>
            <w:left w:val="none" w:sz="0" w:space="0" w:color="auto"/>
            <w:bottom w:val="none" w:sz="0" w:space="0" w:color="auto"/>
            <w:right w:val="none" w:sz="0" w:space="0" w:color="auto"/>
          </w:divBdr>
          <w:divsChild>
            <w:div w:id="507209180">
              <w:marLeft w:val="0"/>
              <w:marRight w:val="0"/>
              <w:marTop w:val="0"/>
              <w:marBottom w:val="0"/>
              <w:divBdr>
                <w:top w:val="none" w:sz="0" w:space="0" w:color="auto"/>
                <w:left w:val="none" w:sz="0" w:space="0" w:color="auto"/>
                <w:bottom w:val="none" w:sz="0" w:space="0" w:color="auto"/>
                <w:right w:val="none" w:sz="0" w:space="0" w:color="auto"/>
              </w:divBdr>
              <w:divsChild>
                <w:div w:id="19403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钟莉</dc:creator>
  <cp:keywords/>
  <dc:description/>
  <cp:lastModifiedBy>钟莉</cp:lastModifiedBy>
  <cp:revision>1</cp:revision>
  <dcterms:created xsi:type="dcterms:W3CDTF">2020-03-09T10:31:00Z</dcterms:created>
  <dcterms:modified xsi:type="dcterms:W3CDTF">2020-03-09T10:32:00Z</dcterms:modified>
</cp:coreProperties>
</file>